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DE" w:rsidRPr="00FD56CF" w:rsidRDefault="008B74DE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noProof/>
          <w:kern w:val="36"/>
          <w:sz w:val="22"/>
          <w:szCs w:val="22"/>
        </w:rPr>
        <w:drawing>
          <wp:inline distT="0" distB="0" distL="0" distR="0">
            <wp:extent cx="5943600" cy="838200"/>
            <wp:effectExtent l="19050" t="0" r="0" b="0"/>
            <wp:docPr id="3" name="Picture 3" descr="F:\DATA\PIASC logos\PIASCletterhea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ATA\PIASC logos\PIASCletterhead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4DE" w:rsidRPr="00FD56CF" w:rsidRDefault="008B74DE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</w:p>
    <w:p w:rsidR="008B74DE" w:rsidRPr="00FD56CF" w:rsidRDefault="008B74DE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January 9, 2013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Mr. Larry Page, CEO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 xml:space="preserve">Mr. Eric Schmidt, Chairman 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Google Inc.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1600 Amphitheatre Parkway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Mountain View, CA 94043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Dear Messrs. Page and Schmidt: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 xml:space="preserve">We just read the news of Google’s and its allies’ campaign to “Go Paperless in 2013.” The campaign website highlights the supposed environmental benefits from such action, </w:t>
      </w:r>
      <w:hyperlink r:id="rId6" w:history="1">
        <w:r w:rsidRPr="00FD56CF">
          <w:rPr>
            <w:rStyle w:val="Hyperlink"/>
            <w:rFonts w:ascii="Times New Roman" w:eastAsia="Times New Roman" w:hAnsi="Times New Roman" w:cs="Times New Roman"/>
            <w:bCs/>
            <w:color w:val="auto"/>
            <w:kern w:val="36"/>
            <w:sz w:val="22"/>
            <w:szCs w:val="22"/>
          </w:rPr>
          <w:t>http://www.paperless2013.org/</w:t>
        </w:r>
      </w:hyperlink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.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</w:p>
    <w:p w:rsidR="005A0F3A" w:rsidRPr="00FD56CF" w:rsidRDefault="005A0F3A" w:rsidP="005A0F3A">
      <w:p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Contrary to Google’s claims, the use of paper and p</w:t>
      </w:r>
      <w:r w:rsidRPr="00FD56CF">
        <w:rPr>
          <w:rFonts w:ascii="Times New Roman" w:hAnsi="Times New Roman" w:cs="Times New Roman"/>
          <w:sz w:val="22"/>
          <w:szCs w:val="22"/>
        </w:rPr>
        <w:t xml:space="preserve">rint on paper isn’t depleting our forests, overwhelming our landfills, or causing global warming. In fact, just the opposite is true—and companies calling for less print  or a go-paperless campaign, such as Google’s, don’t take into account that paper, and print on paper, is renewable, recyclable resource, and can be a sustainable way to communicate.  </w:t>
      </w:r>
    </w:p>
    <w:p w:rsidR="005A0F3A" w:rsidRPr="00FD56CF" w:rsidRDefault="005A0F3A" w:rsidP="005A0F3A">
      <w:pPr>
        <w:pStyle w:val="NormalWeb"/>
        <w:spacing w:after="0"/>
        <w:rPr>
          <w:sz w:val="22"/>
          <w:szCs w:val="22"/>
        </w:rPr>
      </w:pPr>
    </w:p>
    <w:p w:rsidR="005A0F3A" w:rsidRPr="00FD56CF" w:rsidRDefault="005A0F3A" w:rsidP="005A0F3A">
      <w:pPr>
        <w:pStyle w:val="NormalWeb"/>
        <w:spacing w:after="0"/>
        <w:rPr>
          <w:sz w:val="22"/>
          <w:szCs w:val="22"/>
        </w:rPr>
      </w:pPr>
      <w:r w:rsidRPr="00FD56CF">
        <w:rPr>
          <w:sz w:val="22"/>
          <w:szCs w:val="22"/>
        </w:rPr>
        <w:t xml:space="preserve">Here are some facts to consider: </w:t>
      </w:r>
    </w:p>
    <w:p w:rsidR="005A0F3A" w:rsidRPr="00FD56CF" w:rsidRDefault="005A0F3A" w:rsidP="005A0F3A">
      <w:pPr>
        <w:pStyle w:val="NormalWeb"/>
        <w:spacing w:after="0"/>
        <w:rPr>
          <w:sz w:val="22"/>
          <w:szCs w:val="22"/>
        </w:rPr>
      </w:pPr>
    </w:p>
    <w:p w:rsidR="005A0F3A" w:rsidRPr="00FD56CF" w:rsidRDefault="005A0F3A" w:rsidP="005A0F3A">
      <w:pPr>
        <w:pStyle w:val="NormalWeb"/>
        <w:shd w:val="clear" w:color="auto" w:fill="FFFFFF"/>
        <w:spacing w:after="0"/>
        <w:rPr>
          <w:b/>
          <w:sz w:val="22"/>
          <w:szCs w:val="22"/>
          <w:u w:val="single"/>
        </w:rPr>
      </w:pPr>
      <w:r w:rsidRPr="00FD56CF">
        <w:rPr>
          <w:b/>
          <w:bCs/>
          <w:kern w:val="36"/>
          <w:sz w:val="22"/>
          <w:szCs w:val="22"/>
          <w:u w:val="single"/>
        </w:rPr>
        <w:t>Trees</w:t>
      </w:r>
      <w:r w:rsidRPr="00FD56CF">
        <w:rPr>
          <w:b/>
          <w:sz w:val="22"/>
          <w:szCs w:val="22"/>
          <w:u w:val="single"/>
        </w:rPr>
        <w:t xml:space="preserve"> and Paper</w:t>
      </w:r>
    </w:p>
    <w:p w:rsidR="005A0F3A" w:rsidRPr="00FD56CF" w:rsidRDefault="005A0F3A" w:rsidP="005A0F3A">
      <w:pPr>
        <w:pStyle w:val="NormalWeb"/>
        <w:shd w:val="clear" w:color="auto" w:fill="FFFFFF"/>
        <w:spacing w:after="0"/>
        <w:rPr>
          <w:sz w:val="22"/>
          <w:szCs w:val="22"/>
        </w:rPr>
      </w:pPr>
    </w:p>
    <w:p w:rsidR="005A0F3A" w:rsidRPr="00FD56CF" w:rsidRDefault="005A0F3A" w:rsidP="005A0F3A">
      <w:pPr>
        <w:pStyle w:val="NormalWeb"/>
        <w:numPr>
          <w:ilvl w:val="0"/>
          <w:numId w:val="1"/>
        </w:numPr>
        <w:shd w:val="clear" w:color="auto" w:fill="FFFFFF"/>
        <w:spacing w:after="0"/>
        <w:rPr>
          <w:sz w:val="22"/>
          <w:szCs w:val="22"/>
        </w:rPr>
      </w:pPr>
      <w:r w:rsidRPr="00FD56CF">
        <w:rPr>
          <w:b/>
          <w:sz w:val="22"/>
          <w:szCs w:val="22"/>
        </w:rPr>
        <w:t xml:space="preserve">Replenished: </w:t>
      </w:r>
      <w:r w:rsidRPr="00FD56CF">
        <w:rPr>
          <w:sz w:val="22"/>
          <w:szCs w:val="22"/>
        </w:rPr>
        <w:t>Wood, which comes from trees, is the primary material used to make paper. Trees are continually replenished—like wheat and corn, unlike plastic—to ensure that our forests are sustainable.</w:t>
      </w:r>
    </w:p>
    <w:p w:rsidR="005A0F3A" w:rsidRPr="00FD56CF" w:rsidRDefault="005A0F3A" w:rsidP="005A0F3A">
      <w:pPr>
        <w:pStyle w:val="NormalWeb"/>
        <w:shd w:val="clear" w:color="auto" w:fill="FFFFFF"/>
        <w:tabs>
          <w:tab w:val="left" w:pos="180"/>
        </w:tabs>
        <w:spacing w:after="0"/>
        <w:rPr>
          <w:sz w:val="22"/>
          <w:szCs w:val="22"/>
        </w:rPr>
      </w:pPr>
    </w:p>
    <w:p w:rsidR="005A0F3A" w:rsidRPr="00FD56CF" w:rsidRDefault="005A0F3A" w:rsidP="005A0F3A">
      <w:pPr>
        <w:pStyle w:val="ListParagraph"/>
        <w:numPr>
          <w:ilvl w:val="0"/>
          <w:numId w:val="1"/>
        </w:numPr>
        <w:spacing w:after="0" w:line="240" w:lineRule="auto"/>
        <w:ind w:right="90"/>
        <w:outlineLvl w:val="1"/>
        <w:rPr>
          <w:rFonts w:ascii="Times New Roman" w:hAnsi="Times New Roman" w:cs="Times New Roman"/>
        </w:rPr>
      </w:pPr>
      <w:r w:rsidRPr="00FD56CF">
        <w:rPr>
          <w:rFonts w:ascii="Times New Roman" w:hAnsi="Times New Roman" w:cs="Times New Roman"/>
          <w:b/>
        </w:rPr>
        <w:t xml:space="preserve">Primarily Made in the USA: </w:t>
      </w:r>
      <w:r w:rsidRPr="00FD56CF">
        <w:rPr>
          <w:rFonts w:ascii="Times New Roman" w:hAnsi="Times New Roman" w:cs="Times New Roman"/>
        </w:rPr>
        <w:t>About 90%</w:t>
      </w:r>
      <w:r w:rsidRPr="00FD56CF">
        <w:rPr>
          <w:rFonts w:ascii="Times New Roman" w:hAnsi="Times New Roman" w:cs="Times New Roman"/>
          <w:b/>
        </w:rPr>
        <w:t xml:space="preserve"> </w:t>
      </w:r>
      <w:r w:rsidRPr="00FD56CF">
        <w:rPr>
          <w:rFonts w:ascii="Times New Roman" w:hAnsi="Times New Roman" w:cs="Times New Roman"/>
        </w:rPr>
        <w:t xml:space="preserve">of paper and paperboard consumed in the United States is produced in the United States. </w:t>
      </w:r>
    </w:p>
    <w:p w:rsidR="005A0F3A" w:rsidRPr="00FD56CF" w:rsidRDefault="005A0F3A" w:rsidP="005A0F3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iCs/>
          <w:sz w:val="22"/>
          <w:szCs w:val="22"/>
        </w:rPr>
        <w:t xml:space="preserve">Dan Burden, "Forest Profile, Agricultural Marketing Resource Center, 2009 (revised by Malinda Geisler, 2011) </w:t>
      </w:r>
    </w:p>
    <w:p w:rsidR="005A0F3A" w:rsidRPr="00FD56CF" w:rsidRDefault="00400B10" w:rsidP="005A0F3A">
      <w:pPr>
        <w:pStyle w:val="ListParagraph"/>
        <w:ind w:left="540"/>
        <w:rPr>
          <w:rFonts w:ascii="Times New Roman" w:hAnsi="Times New Roman" w:cs="Times New Roman"/>
        </w:rPr>
      </w:pPr>
      <w:hyperlink r:id="rId7" w:history="1">
        <w:r w:rsidR="005A0F3A" w:rsidRPr="00FD56CF">
          <w:rPr>
            <w:rStyle w:val="Hyperlink"/>
            <w:rFonts w:ascii="Times New Roman" w:hAnsi="Times New Roman" w:cs="Times New Roman"/>
            <w:color w:val="auto"/>
          </w:rPr>
          <w:t>http://www.agmrc.org/commodities__products/forestry/forestry-profile/</w:t>
        </w:r>
      </w:hyperlink>
    </w:p>
    <w:p w:rsidR="005A0F3A" w:rsidRPr="00FD56CF" w:rsidRDefault="005A0F3A" w:rsidP="005A0F3A">
      <w:pPr>
        <w:pStyle w:val="ListParagraph"/>
        <w:ind w:left="540"/>
        <w:rPr>
          <w:rFonts w:ascii="Times New Roman" w:hAnsi="Times New Roman" w:cs="Times New Roman"/>
        </w:rPr>
      </w:pPr>
    </w:p>
    <w:p w:rsidR="005A0F3A" w:rsidRPr="00FD56CF" w:rsidRDefault="005A0F3A" w:rsidP="008B74DE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Times New Roman" w:hAnsi="Times New Roman" w:cs="Times New Roman"/>
        </w:rPr>
      </w:pPr>
      <w:r w:rsidRPr="00FD56CF">
        <w:rPr>
          <w:rFonts w:ascii="Times New Roman" w:hAnsi="Times New Roman" w:cs="Times New Roman"/>
          <w:b/>
        </w:rPr>
        <w:t>High Supplier</w:t>
      </w:r>
      <w:r w:rsidRPr="00FD56CF">
        <w:rPr>
          <w:rFonts w:ascii="Times New Roman" w:hAnsi="Times New Roman" w:cs="Times New Roman"/>
        </w:rPr>
        <w:t xml:space="preserve">: 91% of the wood harvested in the United States comes from privately owned forests. State and tribal 6% and federal supply 2%. </w:t>
      </w:r>
    </w:p>
    <w:p w:rsidR="005A0F3A" w:rsidRPr="00FD56CF" w:rsidRDefault="005A0F3A" w:rsidP="008B74DE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>American Forest and Paper Association</w:t>
      </w:r>
      <w:r w:rsidRPr="00FD56CF">
        <w:rPr>
          <w:rFonts w:ascii="Times New Roman" w:hAnsi="Times New Roman" w:cs="Times New Roman"/>
          <w:sz w:val="22"/>
          <w:szCs w:val="22"/>
        </w:rPr>
        <w:tab/>
      </w:r>
    </w:p>
    <w:p w:rsidR="005A0F3A" w:rsidRPr="00FD56CF" w:rsidRDefault="00400B10" w:rsidP="008B74DE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i/>
          <w:sz w:val="22"/>
          <w:szCs w:val="22"/>
        </w:rPr>
      </w:pPr>
      <w:hyperlink r:id="rId8" w:history="1">
        <w:r w:rsidR="008B74DE" w:rsidRPr="00FD56CF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</w:rPr>
          <w:t>http://www.afandpa.org/forestry.aspx?id=543</w:t>
        </w:r>
      </w:hyperlink>
    </w:p>
    <w:p w:rsidR="005A0F3A" w:rsidRPr="00FD56CF" w:rsidRDefault="005A0F3A" w:rsidP="008B74DE">
      <w:pPr>
        <w:tabs>
          <w:tab w:val="left" w:pos="540"/>
        </w:tabs>
        <w:spacing w:after="0" w:line="240" w:lineRule="auto"/>
        <w:ind w:left="540"/>
        <w:rPr>
          <w:rFonts w:ascii="Times New Roman" w:hAnsi="Times New Roman" w:cs="Times New Roman"/>
          <w:sz w:val="22"/>
          <w:szCs w:val="22"/>
        </w:rPr>
      </w:pPr>
    </w:p>
    <w:p w:rsidR="005A0F3A" w:rsidRPr="00FD56CF" w:rsidRDefault="005A0F3A" w:rsidP="008B74DE">
      <w:pPr>
        <w:pStyle w:val="ListParagraph"/>
        <w:numPr>
          <w:ilvl w:val="0"/>
          <w:numId w:val="5"/>
        </w:numPr>
        <w:spacing w:after="0" w:line="240" w:lineRule="auto"/>
        <w:ind w:left="540"/>
        <w:rPr>
          <w:rFonts w:ascii="Times New Roman" w:hAnsi="Times New Roman" w:cs="Times New Roman"/>
        </w:rPr>
      </w:pPr>
      <w:r w:rsidRPr="00FD56CF">
        <w:rPr>
          <w:rFonts w:ascii="Times New Roman" w:hAnsi="Times New Roman" w:cs="Times New Roman"/>
          <w:b/>
        </w:rPr>
        <w:t>More Forests Today</w:t>
      </w:r>
      <w:r w:rsidRPr="00FD56CF">
        <w:rPr>
          <w:rFonts w:ascii="Times New Roman" w:hAnsi="Times New Roman" w:cs="Times New Roman"/>
        </w:rPr>
        <w:t>: forest growth in the United States exceeds harvest by 37%. There is now 28% more standing timber volume in the U.S. than in 1952.</w:t>
      </w:r>
    </w:p>
    <w:p w:rsidR="005A0F3A" w:rsidRPr="00FD56CF" w:rsidRDefault="005A0F3A" w:rsidP="008B74DE">
      <w:pPr>
        <w:spacing w:after="0" w:line="240" w:lineRule="auto"/>
        <w:ind w:left="54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>Alaska Forest Facts</w:t>
      </w:r>
    </w:p>
    <w:p w:rsidR="005A0F3A" w:rsidRPr="00FD56CF" w:rsidRDefault="00400B10" w:rsidP="008B74DE">
      <w:pPr>
        <w:spacing w:after="0" w:line="240" w:lineRule="auto"/>
        <w:ind w:left="540"/>
        <w:rPr>
          <w:rFonts w:ascii="Times New Roman" w:hAnsi="Times New Roman" w:cs="Times New Roman"/>
          <w:i/>
          <w:sz w:val="22"/>
          <w:szCs w:val="22"/>
        </w:rPr>
      </w:pPr>
      <w:hyperlink r:id="rId9" w:history="1">
        <w:r w:rsidR="005A0F3A" w:rsidRPr="00FD56CF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</w:rPr>
          <w:t>http://www.akforest.org/facts.htm</w:t>
        </w:r>
      </w:hyperlink>
    </w:p>
    <w:p w:rsidR="005A0F3A" w:rsidRPr="00FD56CF" w:rsidRDefault="005A0F3A" w:rsidP="005A0F3A">
      <w:pPr>
        <w:spacing w:after="0" w:line="240" w:lineRule="auto"/>
        <w:ind w:left="180"/>
        <w:rPr>
          <w:rFonts w:ascii="Times New Roman" w:hAnsi="Times New Roman" w:cs="Times New Roman"/>
          <w:sz w:val="22"/>
          <w:szCs w:val="22"/>
        </w:rPr>
      </w:pPr>
    </w:p>
    <w:p w:rsidR="008B74DE" w:rsidRPr="00FD56CF" w:rsidRDefault="008B74DE" w:rsidP="005A0F3A">
      <w:pPr>
        <w:spacing w:after="0" w:line="240" w:lineRule="auto"/>
        <w:ind w:left="180"/>
        <w:rPr>
          <w:rFonts w:ascii="Times New Roman" w:hAnsi="Times New Roman" w:cs="Times New Roman"/>
          <w:sz w:val="22"/>
          <w:szCs w:val="22"/>
        </w:rPr>
      </w:pPr>
    </w:p>
    <w:p w:rsidR="008B74DE" w:rsidRPr="00FD56CF" w:rsidRDefault="008B74DE" w:rsidP="005A0F3A">
      <w:pPr>
        <w:spacing w:after="0" w:line="240" w:lineRule="auto"/>
        <w:ind w:left="180"/>
        <w:rPr>
          <w:rFonts w:ascii="Times New Roman" w:hAnsi="Times New Roman" w:cs="Times New Roman"/>
          <w:sz w:val="22"/>
          <w:szCs w:val="22"/>
        </w:rPr>
      </w:pPr>
    </w:p>
    <w:p w:rsidR="0057502A" w:rsidRPr="00FD56CF" w:rsidRDefault="0057502A" w:rsidP="008B74DE">
      <w:pPr>
        <w:pStyle w:val="ListParagraph"/>
        <w:ind w:left="540" w:hanging="360"/>
        <w:rPr>
          <w:rFonts w:ascii="Times New Roman" w:hAnsi="Times New Roman" w:cs="Times New Roman"/>
        </w:rPr>
      </w:pPr>
    </w:p>
    <w:p w:rsidR="0057502A" w:rsidRPr="00FD56CF" w:rsidRDefault="0057502A" w:rsidP="0057502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lastRenderedPageBreak/>
        <w:t>Messrs. Page and Schmidt</w:t>
      </w:r>
    </w:p>
    <w:p w:rsidR="0057502A" w:rsidRPr="00FD56CF" w:rsidRDefault="0057502A" w:rsidP="0057502A">
      <w:pPr>
        <w:spacing w:after="0" w:line="240" w:lineRule="auto"/>
        <w:ind w:left="0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FD56CF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January 8, 2013</w:t>
      </w:r>
    </w:p>
    <w:p w:rsidR="008B74DE" w:rsidRPr="00FD56CF" w:rsidRDefault="008B74DE" w:rsidP="0057502A">
      <w:pPr>
        <w:pStyle w:val="ListParagraph"/>
        <w:ind w:left="360" w:hanging="360"/>
        <w:rPr>
          <w:rFonts w:ascii="Times New Roman" w:hAnsi="Times New Roman" w:cs="Times New Roman"/>
        </w:rPr>
      </w:pPr>
      <w:r w:rsidRPr="00FD56CF">
        <w:rPr>
          <w:rFonts w:ascii="Times New Roman" w:hAnsi="Times New Roman" w:cs="Times New Roman"/>
        </w:rPr>
        <w:t>Page 2</w:t>
      </w:r>
    </w:p>
    <w:p w:rsidR="008B74DE" w:rsidRPr="00FD56CF" w:rsidRDefault="008B74DE" w:rsidP="005A0F3A">
      <w:pPr>
        <w:spacing w:after="0" w:line="240" w:lineRule="auto"/>
        <w:ind w:left="180"/>
        <w:rPr>
          <w:rFonts w:ascii="Times New Roman" w:hAnsi="Times New Roman" w:cs="Times New Roman"/>
          <w:sz w:val="22"/>
          <w:szCs w:val="22"/>
        </w:rPr>
      </w:pPr>
    </w:p>
    <w:p w:rsidR="005A0F3A" w:rsidRPr="00FD56CF" w:rsidRDefault="005A0F3A" w:rsidP="005A0F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D56CF">
        <w:rPr>
          <w:rFonts w:ascii="Times New Roman" w:hAnsi="Times New Roman" w:cs="Times New Roman"/>
          <w:b/>
        </w:rPr>
        <w:t xml:space="preserve">A Small User of Forest Resources: </w:t>
      </w:r>
      <w:r w:rsidRPr="00FD56CF">
        <w:rPr>
          <w:rFonts w:ascii="Times New Roman" w:hAnsi="Times New Roman" w:cs="Times New Roman"/>
        </w:rPr>
        <w:t>Just 11% of the world’s forests are used for paper (53% for fuel; 28% for lumber; and 8% for other uses).</w:t>
      </w:r>
    </w:p>
    <w:p w:rsidR="005A0F3A" w:rsidRPr="00FD56CF" w:rsidRDefault="005A0F3A" w:rsidP="005A0F3A">
      <w:pPr>
        <w:spacing w:after="0" w:line="240" w:lineRule="auto"/>
        <w:ind w:left="540"/>
        <w:rPr>
          <w:rFonts w:ascii="Times New Roman" w:hAnsi="Times New Roman" w:cs="Times New Roman"/>
          <w:i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>International Paper</w:t>
      </w:r>
      <w:r w:rsidRPr="00FD56CF">
        <w:rPr>
          <w:rFonts w:ascii="Times New Roman" w:hAnsi="Times New Roman" w:cs="Times New Roman"/>
          <w:i/>
          <w:sz w:val="22"/>
          <w:szCs w:val="22"/>
        </w:rPr>
        <w:t>, Down to Earth, Is It Worth Printing?</w:t>
      </w:r>
      <w:r w:rsidR="008B74DE" w:rsidRPr="00FD56CF">
        <w:rPr>
          <w:rFonts w:ascii="Times New Roman" w:hAnsi="Times New Roman" w:cs="Times New Roman"/>
          <w:i/>
          <w:sz w:val="22"/>
          <w:szCs w:val="22"/>
        </w:rPr>
        <w:tab/>
      </w:r>
    </w:p>
    <w:p w:rsidR="005A0F3A" w:rsidRPr="00FD56CF" w:rsidRDefault="00400B10" w:rsidP="005A0F3A">
      <w:pPr>
        <w:spacing w:after="0" w:line="240" w:lineRule="auto"/>
        <w:ind w:left="540"/>
        <w:rPr>
          <w:rFonts w:ascii="Times New Roman" w:hAnsi="Times New Roman" w:cs="Times New Roman"/>
          <w:sz w:val="22"/>
          <w:szCs w:val="22"/>
        </w:rPr>
      </w:pPr>
      <w:hyperlink r:id="rId10" w:history="1">
        <w:r w:rsidR="005A0F3A" w:rsidRPr="00FD56CF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</w:rPr>
          <w:t>http://www.internationalpaper.com/Apps/D2E/Down2EarthOnline/pdfs/D2E_7_WorthPrinting.pdf</w:t>
        </w:r>
      </w:hyperlink>
    </w:p>
    <w:p w:rsidR="005A0F3A" w:rsidRPr="00FD56CF" w:rsidRDefault="005A0F3A" w:rsidP="005A0F3A">
      <w:pPr>
        <w:spacing w:after="0" w:line="240" w:lineRule="auto"/>
        <w:ind w:left="540"/>
        <w:rPr>
          <w:rFonts w:ascii="Times New Roman" w:hAnsi="Times New Roman" w:cs="Times New Roman"/>
          <w:sz w:val="22"/>
          <w:szCs w:val="22"/>
        </w:rPr>
      </w:pPr>
    </w:p>
    <w:p w:rsidR="005A0F3A" w:rsidRPr="00FD56CF" w:rsidRDefault="005A0F3A" w:rsidP="005A0F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D56CF">
        <w:rPr>
          <w:rFonts w:ascii="Times New Roman" w:hAnsi="Times New Roman" w:cs="Times New Roman"/>
          <w:b/>
        </w:rPr>
        <w:t xml:space="preserve">Largely Made from “Waste”:  </w:t>
      </w:r>
      <w:r w:rsidRPr="00FD56CF">
        <w:rPr>
          <w:rFonts w:ascii="Times New Roman" w:hAnsi="Times New Roman" w:cs="Times New Roman"/>
        </w:rPr>
        <w:t>Overall,</w:t>
      </w:r>
      <w:r w:rsidRPr="00FD56CF">
        <w:rPr>
          <w:rFonts w:ascii="Times New Roman" w:hAnsi="Times New Roman" w:cs="Times New Roman"/>
          <w:b/>
        </w:rPr>
        <w:t xml:space="preserve"> </w:t>
      </w:r>
      <w:r w:rsidRPr="00FD56CF">
        <w:rPr>
          <w:rFonts w:ascii="Times New Roman" w:hAnsi="Times New Roman" w:cs="Times New Roman"/>
        </w:rPr>
        <w:t>33% of papermaking material comes from recycled paper; 33 percent comes from wood chips and scrap from sawmills; and 33% comes from virgin trees.</w:t>
      </w:r>
    </w:p>
    <w:p w:rsidR="005A0F3A" w:rsidRPr="00FD56CF" w:rsidRDefault="005A0F3A" w:rsidP="005A0F3A">
      <w:pPr>
        <w:spacing w:after="0" w:line="240" w:lineRule="auto"/>
        <w:ind w:left="54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>U.S. EPA, Office of Solid Waste</w:t>
      </w:r>
    </w:p>
    <w:p w:rsidR="005A0F3A" w:rsidRPr="00FD56CF" w:rsidRDefault="00400B10" w:rsidP="005A0F3A">
      <w:pPr>
        <w:spacing w:after="0" w:line="240" w:lineRule="auto"/>
        <w:ind w:left="540"/>
        <w:rPr>
          <w:rFonts w:ascii="Times New Roman" w:hAnsi="Times New Roman" w:cs="Times New Roman"/>
          <w:i/>
          <w:sz w:val="22"/>
          <w:szCs w:val="22"/>
        </w:rPr>
      </w:pPr>
      <w:hyperlink r:id="rId11" w:anchor="where" w:history="1">
        <w:r w:rsidR="005A0F3A" w:rsidRPr="00FD56CF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</w:rPr>
          <w:t>http://www.epa.gov/osw/conserve/materials/paper/faqs.htm#where</w:t>
        </w:r>
      </w:hyperlink>
    </w:p>
    <w:p w:rsidR="005A0F3A" w:rsidRPr="00FD56CF" w:rsidRDefault="005A0F3A" w:rsidP="005A0F3A">
      <w:pPr>
        <w:spacing w:after="0" w:line="240" w:lineRule="auto"/>
        <w:ind w:left="540"/>
        <w:rPr>
          <w:rFonts w:ascii="Times New Roman" w:hAnsi="Times New Roman" w:cs="Times New Roman"/>
          <w:i/>
          <w:sz w:val="22"/>
          <w:szCs w:val="22"/>
        </w:rPr>
      </w:pPr>
    </w:p>
    <w:p w:rsidR="005A0F3A" w:rsidRPr="00FD56CF" w:rsidRDefault="005A0F3A" w:rsidP="005A0F3A">
      <w:pPr>
        <w:spacing w:after="0" w:line="240" w:lineRule="auto"/>
        <w:ind w:left="54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D56CF">
        <w:rPr>
          <w:rFonts w:ascii="Times New Roman" w:hAnsi="Times New Roman" w:cs="Times New Roman"/>
          <w:b/>
          <w:sz w:val="22"/>
          <w:szCs w:val="22"/>
          <w:u w:val="single"/>
        </w:rPr>
        <w:t>Recycling/Landfills</w:t>
      </w:r>
    </w:p>
    <w:p w:rsidR="005A0F3A" w:rsidRPr="00FD56CF" w:rsidRDefault="005A0F3A" w:rsidP="005A0F3A">
      <w:pPr>
        <w:spacing w:after="0" w:line="240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5A0F3A" w:rsidRPr="00FD56CF" w:rsidRDefault="005A0F3A" w:rsidP="005A0F3A">
      <w:pPr>
        <w:pStyle w:val="NoSpacing"/>
        <w:numPr>
          <w:ilvl w:val="0"/>
          <w:numId w:val="2"/>
        </w:numPr>
        <w:ind w:left="540"/>
        <w:rPr>
          <w:rFonts w:ascii="Times New Roman" w:hAnsi="Times New Roman" w:cs="Times New Roman"/>
        </w:rPr>
      </w:pPr>
      <w:r w:rsidRPr="00FD56CF">
        <w:rPr>
          <w:rFonts w:ascii="Times New Roman" w:hAnsi="Times New Roman" w:cs="Times New Roman"/>
          <w:b/>
        </w:rPr>
        <w:t>Recycling</w:t>
      </w:r>
      <w:r w:rsidRPr="00FD56CF">
        <w:rPr>
          <w:rFonts w:ascii="Times New Roman" w:hAnsi="Times New Roman" w:cs="Times New Roman"/>
        </w:rPr>
        <w:t xml:space="preserve">: 65.8% of the paper consumed in the U.S. was recovered for recycling in 20101.—by volume, more than glass, plastic and aluminum combined—and up from 33.5% in 1990 and 46% in 2000.  </w:t>
      </w:r>
    </w:p>
    <w:p w:rsidR="005A0F3A" w:rsidRPr="00FD56CF" w:rsidRDefault="005A0F3A" w:rsidP="0057502A">
      <w:pPr>
        <w:pStyle w:val="NoSpacing"/>
        <w:ind w:left="540"/>
        <w:rPr>
          <w:rFonts w:ascii="Times New Roman" w:hAnsi="Times New Roman" w:cs="Times New Roman"/>
          <w:i/>
        </w:rPr>
      </w:pPr>
      <w:r w:rsidRPr="00FD56CF">
        <w:rPr>
          <w:rFonts w:ascii="Times New Roman" w:hAnsi="Times New Roman" w:cs="Times New Roman"/>
          <w:i/>
        </w:rPr>
        <w:t>Paper Recycles</w:t>
      </w:r>
      <w:r w:rsidR="0057502A" w:rsidRPr="00FD56CF">
        <w:rPr>
          <w:rFonts w:ascii="Times New Roman" w:hAnsi="Times New Roman" w:cs="Times New Roman"/>
          <w:i/>
        </w:rPr>
        <w:t>,</w:t>
      </w:r>
      <w:r w:rsidRPr="00FD56CF">
        <w:rPr>
          <w:rFonts w:ascii="Times New Roman" w:hAnsi="Times New Roman" w:cs="Times New Roman"/>
          <w:i/>
        </w:rPr>
        <w:t xml:space="preserve"> </w:t>
      </w:r>
      <w:r w:rsidR="0057502A" w:rsidRPr="00FD56CF">
        <w:rPr>
          <w:rFonts w:ascii="Times New Roman" w:hAnsi="Times New Roman" w:cs="Times New Roman"/>
          <w:i/>
          <w:u w:val="single"/>
        </w:rPr>
        <w:t>http://</w:t>
      </w:r>
      <w:hyperlink r:id="rId12" w:history="1">
        <w:r w:rsidRPr="00FD56CF">
          <w:rPr>
            <w:rStyle w:val="Hyperlink"/>
            <w:rFonts w:ascii="Times New Roman" w:hAnsi="Times New Roman" w:cs="Times New Roman"/>
            <w:i/>
            <w:color w:val="auto"/>
          </w:rPr>
          <w:t>www.paperrecycles.org</w:t>
        </w:r>
      </w:hyperlink>
    </w:p>
    <w:p w:rsidR="005A0F3A" w:rsidRPr="00FD56CF" w:rsidRDefault="005A0F3A" w:rsidP="005A0F3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5A0F3A" w:rsidRPr="00FD56CF" w:rsidRDefault="005A0F3A" w:rsidP="0057502A">
      <w:pPr>
        <w:pStyle w:val="body"/>
        <w:numPr>
          <w:ilvl w:val="0"/>
          <w:numId w:val="1"/>
        </w:numPr>
        <w:tabs>
          <w:tab w:val="left" w:pos="540"/>
        </w:tabs>
        <w:spacing w:before="0" w:beforeAutospacing="0" w:after="0" w:afterAutospacing="0"/>
        <w:ind w:left="180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FD56CF">
        <w:rPr>
          <w:rFonts w:ascii="Times New Roman" w:hAnsi="Times New Roman" w:cs="Times New Roman"/>
          <w:b/>
          <w:color w:val="auto"/>
          <w:sz w:val="22"/>
          <w:szCs w:val="22"/>
        </w:rPr>
        <w:t xml:space="preserve">Landfill: </w:t>
      </w:r>
      <w:r w:rsidRPr="00FD56CF">
        <w:rPr>
          <w:rFonts w:ascii="Times New Roman" w:hAnsi="Times New Roman" w:cs="Times New Roman"/>
          <w:color w:val="auto"/>
          <w:sz w:val="22"/>
          <w:szCs w:val="22"/>
        </w:rPr>
        <w:t xml:space="preserve">18.2% of discards into the landfill are paper and paperboard, of which 41% is paperboard </w:t>
      </w:r>
      <w:r w:rsidRPr="00FD56CF">
        <w:rPr>
          <w:rFonts w:ascii="Times New Roman" w:hAnsi="Times New Roman" w:cs="Times New Roman"/>
          <w:color w:val="auto"/>
          <w:sz w:val="22"/>
          <w:szCs w:val="22"/>
        </w:rPr>
        <w:tab/>
        <w:t xml:space="preserve">containers and packaging and 59% is all other paper—including such items as tissues, paper </w:t>
      </w:r>
      <w:r w:rsidRPr="00FD56CF">
        <w:rPr>
          <w:rFonts w:ascii="Times New Roman" w:hAnsi="Times New Roman" w:cs="Times New Roman"/>
          <w:color w:val="auto"/>
          <w:sz w:val="22"/>
          <w:szCs w:val="22"/>
        </w:rPr>
        <w:tab/>
        <w:t xml:space="preserve">plates, and paper in games and novelties. Plastics, by comparison, comprise 17.3% </w:t>
      </w:r>
      <w:r w:rsidRPr="00FD56CF">
        <w:rPr>
          <w:rFonts w:ascii="Times New Roman" w:hAnsi="Times New Roman" w:cs="Times New Roman"/>
          <w:color w:val="auto"/>
          <w:sz w:val="22"/>
          <w:szCs w:val="22"/>
        </w:rPr>
        <w:tab/>
        <w:t xml:space="preserve">of discards. </w:t>
      </w:r>
    </w:p>
    <w:p w:rsidR="005A0F3A" w:rsidRPr="00FD56CF" w:rsidRDefault="005A0F3A" w:rsidP="005A0F3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iCs/>
          <w:sz w:val="22"/>
          <w:szCs w:val="22"/>
        </w:rPr>
        <w:t>U.S. EPA, Office of Resource Conservation and Recovery, Municipal Solid Waste Generation,</w:t>
      </w:r>
      <w:r w:rsidRPr="00FD56CF">
        <w:rPr>
          <w:rFonts w:ascii="Times New Roman" w:hAnsi="Times New Roman" w:cs="Times New Roman"/>
          <w:i/>
          <w:iCs/>
          <w:sz w:val="22"/>
          <w:szCs w:val="22"/>
        </w:rPr>
        <w:t xml:space="preserve"> Recycling, and Disposal in the United States, December 2011 </w:t>
      </w:r>
    </w:p>
    <w:p w:rsidR="005A0F3A" w:rsidRPr="00FD56CF" w:rsidRDefault="00400B10" w:rsidP="005A0F3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2"/>
          <w:szCs w:val="22"/>
        </w:rPr>
      </w:pPr>
      <w:hyperlink r:id="rId13" w:history="1">
        <w:r w:rsidR="005A0F3A" w:rsidRPr="00FD56CF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</w:rPr>
          <w:t>http://www.epa.gov/osw/nonhaz/municipal/pubs/2010_MSW_Tables_and_Figures_508.pdf</w:t>
        </w:r>
      </w:hyperlink>
      <w:r w:rsidR="005A0F3A" w:rsidRPr="00FD56CF">
        <w:rPr>
          <w:rFonts w:ascii="Times New Roman" w:hAnsi="Times New Roman" w:cs="Times New Roman"/>
          <w:i/>
          <w:sz w:val="22"/>
          <w:szCs w:val="22"/>
        </w:rPr>
        <w:tab/>
      </w:r>
    </w:p>
    <w:p w:rsidR="005A0F3A" w:rsidRPr="00FD56CF" w:rsidRDefault="005A0F3A" w:rsidP="005A0F3A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i/>
          <w:sz w:val="22"/>
          <w:szCs w:val="22"/>
        </w:rPr>
      </w:pPr>
    </w:p>
    <w:p w:rsidR="005A0F3A" w:rsidRPr="00FD56CF" w:rsidRDefault="005A0F3A" w:rsidP="005A0F3A">
      <w:pPr>
        <w:spacing w:after="0" w:line="240" w:lineRule="auto"/>
        <w:ind w:left="180" w:right="-274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 xml:space="preserve">Often people— and companies like Google—think that by foregoing print and paper, they are saving trees and making a sound environmental choice. In reality, the opposite is true. </w:t>
      </w:r>
    </w:p>
    <w:p w:rsidR="005A0F3A" w:rsidRPr="00FD56CF" w:rsidRDefault="005A0F3A" w:rsidP="005A0F3A">
      <w:pPr>
        <w:spacing w:after="0" w:line="240" w:lineRule="auto"/>
        <w:ind w:left="180" w:right="-274"/>
        <w:rPr>
          <w:rFonts w:ascii="Times New Roman" w:hAnsi="Times New Roman" w:cs="Times New Roman"/>
          <w:sz w:val="22"/>
          <w:szCs w:val="22"/>
        </w:rPr>
      </w:pPr>
    </w:p>
    <w:p w:rsidR="005A0F3A" w:rsidRPr="00FD56CF" w:rsidRDefault="005A0F3A" w:rsidP="005A0F3A">
      <w:pPr>
        <w:spacing w:after="0" w:line="240" w:lineRule="auto"/>
        <w:ind w:left="180" w:right="-90"/>
        <w:rPr>
          <w:rFonts w:ascii="Times New Roman" w:hAnsi="Times New Roman" w:cs="Times New Roman"/>
          <w:sz w:val="22"/>
          <w:szCs w:val="22"/>
        </w:rPr>
      </w:pPr>
      <w:proofErr w:type="gramStart"/>
      <w:r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As Dr. Patrick Moore, Co-Founder, Greenpeace/Chair &amp; Chief Scientist, Greenspirit Strategies Inc. said: </w:t>
      </w:r>
      <w:r w:rsidR="0057502A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>“</w:t>
      </w:r>
      <w:r w:rsidRPr="00FD56CF">
        <w:rPr>
          <w:rFonts w:ascii="Times New Roman" w:hAnsi="Times New Roman" w:cs="Times New Roman"/>
          <w:sz w:val="22"/>
          <w:szCs w:val="22"/>
        </w:rPr>
        <w:t>To address climate change, we must use more wood, not less.</w:t>
      </w:r>
      <w:proofErr w:type="gramEnd"/>
      <w:r w:rsidRPr="00FD56CF">
        <w:rPr>
          <w:rFonts w:ascii="Times New Roman" w:hAnsi="Times New Roman" w:cs="Times New Roman"/>
          <w:sz w:val="22"/>
          <w:szCs w:val="22"/>
        </w:rPr>
        <w:t xml:space="preserve"> Using wood sends a signal </w:t>
      </w:r>
      <w:r w:rsidR="004E0AF8" w:rsidRPr="00FD56CF">
        <w:rPr>
          <w:rFonts w:ascii="Times New Roman" w:hAnsi="Times New Roman" w:cs="Times New Roman"/>
          <w:sz w:val="22"/>
          <w:szCs w:val="22"/>
        </w:rPr>
        <w:t>to the</w:t>
      </w:r>
      <w:r w:rsidRPr="00FD56CF">
        <w:rPr>
          <w:rFonts w:ascii="Times New Roman" w:hAnsi="Times New Roman" w:cs="Times New Roman"/>
          <w:sz w:val="22"/>
          <w:szCs w:val="22"/>
        </w:rPr>
        <w:t xml:space="preserve"> marketplace to grow more trees and to produce more wood. That means we can then use less concrete, steel and plastic -- heavy carbon emitters through their production. Trees are the only </w:t>
      </w:r>
      <w:r w:rsidRPr="00FD56CF">
        <w:rPr>
          <w:rFonts w:ascii="Times New Roman" w:hAnsi="Times New Roman" w:cs="Times New Roman"/>
          <w:sz w:val="22"/>
          <w:szCs w:val="22"/>
        </w:rPr>
        <w:tab/>
        <w:t>abundant, biodegradable and renewable global resource</w:t>
      </w:r>
      <w:r w:rsidR="0057502A" w:rsidRPr="00FD56CF">
        <w:rPr>
          <w:rFonts w:ascii="Times New Roman" w:hAnsi="Times New Roman" w:cs="Times New Roman"/>
          <w:sz w:val="22"/>
          <w:szCs w:val="22"/>
        </w:rPr>
        <w:t>.”</w:t>
      </w:r>
    </w:p>
    <w:p w:rsidR="005A0F3A" w:rsidRPr="00FD56CF" w:rsidRDefault="005A0F3A" w:rsidP="005A0F3A">
      <w:pPr>
        <w:spacing w:after="0" w:line="240" w:lineRule="auto"/>
        <w:ind w:left="180" w:right="-274"/>
        <w:rPr>
          <w:rStyle w:val="A3"/>
          <w:rFonts w:ascii="Times New Roman" w:hAnsi="Times New Roman" w:cs="Times New Roman"/>
          <w:i/>
          <w:color w:val="auto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>Greenspirit</w:t>
      </w:r>
      <w:r w:rsidR="0057502A" w:rsidRPr="00FD56CF">
        <w:rPr>
          <w:rFonts w:ascii="Times New Roman" w:hAnsi="Times New Roman" w:cs="Times New Roman"/>
          <w:sz w:val="22"/>
          <w:szCs w:val="22"/>
        </w:rPr>
        <w:t>,</w:t>
      </w:r>
      <w:r w:rsidR="0057502A" w:rsidRPr="00FD56CF">
        <w:rPr>
          <w:rFonts w:ascii="Times New Roman" w:hAnsi="Times New Roman" w:cs="Times New Roman"/>
          <w:i/>
          <w:sz w:val="22"/>
          <w:szCs w:val="22"/>
        </w:rPr>
        <w:t xml:space="preserve"> </w:t>
      </w:r>
      <w:hyperlink r:id="rId14" w:history="1">
        <w:r w:rsidRPr="00FD56CF">
          <w:rPr>
            <w:rStyle w:val="Hyperlink"/>
            <w:rFonts w:ascii="Times New Roman" w:hAnsi="Times New Roman" w:cs="Times New Roman"/>
            <w:i/>
            <w:color w:val="auto"/>
            <w:sz w:val="22"/>
            <w:szCs w:val="22"/>
          </w:rPr>
          <w:t>http://www.greenspirit.com/logbook.cfm?msid=169</w:t>
        </w:r>
      </w:hyperlink>
    </w:p>
    <w:p w:rsidR="005A0F3A" w:rsidRPr="00FD56CF" w:rsidRDefault="005A0F3A" w:rsidP="005A0F3A">
      <w:pPr>
        <w:spacing w:after="0" w:line="240" w:lineRule="auto"/>
        <w:ind w:left="0" w:right="-274"/>
        <w:rPr>
          <w:rStyle w:val="A3"/>
          <w:rFonts w:ascii="Times New Roman" w:hAnsi="Times New Roman" w:cs="Times New Roman"/>
          <w:color w:val="auto"/>
          <w:sz w:val="22"/>
          <w:szCs w:val="22"/>
        </w:rPr>
      </w:pPr>
    </w:p>
    <w:p w:rsidR="005A0F3A" w:rsidRPr="00FD56CF" w:rsidRDefault="005A0F3A" w:rsidP="005A0F3A">
      <w:pPr>
        <w:spacing w:after="0" w:line="240" w:lineRule="auto"/>
        <w:ind w:left="0"/>
        <w:rPr>
          <w:rStyle w:val="A3"/>
          <w:rFonts w:ascii="Times New Roman" w:hAnsi="Times New Roman" w:cs="Times New Roman"/>
          <w:color w:val="auto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 xml:space="preserve">Google’s campaign smacks of greenwashing. Let’s hope it’s unintentional. </w:t>
      </w:r>
      <w:r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Google—and its coalition allies—need </w:t>
      </w:r>
      <w:r w:rsidR="008B74DE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focus on the environment </w:t>
      </w:r>
      <w:r w:rsidR="008B74DE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impact of electronic media </w:t>
      </w:r>
      <w:r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before pointing </w:t>
      </w:r>
      <w:r w:rsidR="008B74DE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>fi</w:t>
      </w:r>
      <w:r w:rsidR="008B74DE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>n</w:t>
      </w:r>
      <w:r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>g</w:t>
      </w:r>
      <w:r w:rsidR="008B74DE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>e</w:t>
      </w:r>
      <w:r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>r at th</w:t>
      </w:r>
      <w:r w:rsidR="008B74DE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e </w:t>
      </w:r>
      <w:r w:rsidR="00FD56CF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environmental impact of </w:t>
      </w:r>
      <w:r w:rsidR="008B74DE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paper—and </w:t>
      </w:r>
      <w:r w:rsidR="00FD56CF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 xml:space="preserve">by implication </w:t>
      </w:r>
      <w:r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>print on paper</w:t>
      </w:r>
      <w:r w:rsidR="00FD56CF" w:rsidRPr="00FD56CF">
        <w:rPr>
          <w:rStyle w:val="A3"/>
          <w:rFonts w:ascii="Times New Roman" w:hAnsi="Times New Roman" w:cs="Times New Roman"/>
          <w:color w:val="auto"/>
          <w:sz w:val="22"/>
          <w:szCs w:val="22"/>
        </w:rPr>
        <w:t>.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5A0F3A" w:rsidRPr="00FD56CF" w:rsidRDefault="005A0F3A" w:rsidP="005A0F3A">
      <w:pPr>
        <w:ind w:left="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>We encourage Google to reconsider its participation in this campaign.</w:t>
      </w:r>
    </w:p>
    <w:p w:rsidR="005A0F3A" w:rsidRPr="00FD56CF" w:rsidRDefault="005A0F3A" w:rsidP="005A0F3A">
      <w:p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>Sincerely,</w:t>
      </w:r>
    </w:p>
    <w:p w:rsidR="005A0F3A" w:rsidRPr="00FD56CF" w:rsidRDefault="00FA1BFE" w:rsidP="005A0F3A">
      <w:p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>
            <wp:extent cx="1371600" cy="333375"/>
            <wp:effectExtent l="19050" t="0" r="0" b="0"/>
            <wp:docPr id="2" name="Picture 2" descr="F:\DATA\PIASC logos\signatures\BobLindg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ATA\PIASC logos\signatures\BobLindgren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F3A" w:rsidRPr="00FD56CF" w:rsidRDefault="0057502A" w:rsidP="005A0F3A">
      <w:p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>Robert Lindgren, President</w:t>
      </w:r>
    </w:p>
    <w:p w:rsidR="0057502A" w:rsidRPr="00FD56CF" w:rsidRDefault="0057502A" w:rsidP="005A0F3A">
      <w:p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A73AAD" w:rsidRPr="00FD56CF" w:rsidRDefault="0057502A" w:rsidP="0057502A">
      <w:pPr>
        <w:ind w:left="0"/>
        <w:rPr>
          <w:rFonts w:ascii="Times New Roman" w:hAnsi="Times New Roman" w:cs="Times New Roman"/>
          <w:sz w:val="22"/>
          <w:szCs w:val="22"/>
        </w:rPr>
      </w:pPr>
      <w:r w:rsidRPr="00FD56CF">
        <w:rPr>
          <w:rFonts w:ascii="Times New Roman" w:hAnsi="Times New Roman" w:cs="Times New Roman"/>
          <w:sz w:val="22"/>
          <w:szCs w:val="22"/>
        </w:rPr>
        <w:t xml:space="preserve">P.S. Learn More at </w:t>
      </w:r>
      <w:r w:rsidRPr="00FD56CF">
        <w:rPr>
          <w:rFonts w:ascii="Times New Roman" w:hAnsi="Times New Roman" w:cs="Times New Roman"/>
          <w:sz w:val="22"/>
          <w:szCs w:val="22"/>
          <w:u w:val="single"/>
        </w:rPr>
        <w:t>http://</w:t>
      </w:r>
      <w:hyperlink r:id="rId16" w:history="1">
        <w:r w:rsidRPr="00FD56CF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www.chooseprint.org</w:t>
        </w:r>
      </w:hyperlink>
    </w:p>
    <w:p w:rsidR="0057502A" w:rsidRPr="00FD56CF" w:rsidRDefault="0057502A" w:rsidP="0057502A">
      <w:pPr>
        <w:ind w:left="0"/>
        <w:rPr>
          <w:rFonts w:ascii="Times New Roman" w:hAnsi="Times New Roman" w:cs="Times New Roman"/>
          <w:sz w:val="22"/>
          <w:szCs w:val="22"/>
        </w:rPr>
      </w:pPr>
    </w:p>
    <w:sectPr w:rsidR="0057502A" w:rsidRPr="00FD56CF" w:rsidSect="0057502A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>
    <w:nsid w:val="3BE0456C"/>
    <w:multiLevelType w:val="hybridMultilevel"/>
    <w:tmpl w:val="286894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4CD24C7"/>
    <w:multiLevelType w:val="hybridMultilevel"/>
    <w:tmpl w:val="799E12A8"/>
    <w:lvl w:ilvl="0" w:tplc="EA569BD2">
      <w:start w:val="1"/>
      <w:numFmt w:val="bullet"/>
      <w:lvlText w:val="●"/>
      <w:lvlJc w:val="left"/>
      <w:pPr>
        <w:ind w:left="9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A7E606B"/>
    <w:multiLevelType w:val="hybridMultilevel"/>
    <w:tmpl w:val="F58E14A0"/>
    <w:lvl w:ilvl="0" w:tplc="9B5C82B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169CF"/>
    <w:multiLevelType w:val="hybridMultilevel"/>
    <w:tmpl w:val="EA1E21E4"/>
    <w:lvl w:ilvl="0" w:tplc="87D20462">
      <w:start w:val="1"/>
      <w:numFmt w:val="bullet"/>
      <w:lvlText w:val="●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4323B5"/>
    <w:multiLevelType w:val="hybridMultilevel"/>
    <w:tmpl w:val="43F8FA60"/>
    <w:lvl w:ilvl="0" w:tplc="B282B7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F3A"/>
    <w:rsid w:val="00083618"/>
    <w:rsid w:val="001534FF"/>
    <w:rsid w:val="00306AD8"/>
    <w:rsid w:val="00400B10"/>
    <w:rsid w:val="00432686"/>
    <w:rsid w:val="004E0AF8"/>
    <w:rsid w:val="0057502A"/>
    <w:rsid w:val="005A0F3A"/>
    <w:rsid w:val="00601B0E"/>
    <w:rsid w:val="008B74DE"/>
    <w:rsid w:val="00A1667C"/>
    <w:rsid w:val="00A73AAD"/>
    <w:rsid w:val="00E145D4"/>
    <w:rsid w:val="00F864C0"/>
    <w:rsid w:val="00FA1BFE"/>
    <w:rsid w:val="00FD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&gt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F3A"/>
    <w:pPr>
      <w:ind w:left="720"/>
    </w:pPr>
    <w:rPr>
      <w:rFonts w:ascii="Calibri" w:hAnsi="Calibri" w:cs="Arial"/>
      <w:sz w:val="24"/>
      <w:szCs w:val="4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F3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0F3A"/>
    <w:pPr>
      <w:spacing w:after="360" w:line="240" w:lineRule="auto"/>
      <w:ind w:left="0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5A0F3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0F3A"/>
    <w:pPr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body">
    <w:name w:val="body"/>
    <w:basedOn w:val="Normal"/>
    <w:uiPriority w:val="99"/>
    <w:rsid w:val="005A0F3A"/>
    <w:pPr>
      <w:spacing w:before="100" w:beforeAutospacing="1" w:after="100" w:afterAutospacing="1" w:line="240" w:lineRule="auto"/>
      <w:ind w:left="0"/>
    </w:pPr>
    <w:rPr>
      <w:rFonts w:ascii="Arial" w:eastAsia="Times New Roman" w:hAnsi="Arial"/>
      <w:color w:val="000000"/>
      <w:sz w:val="20"/>
      <w:szCs w:val="20"/>
    </w:rPr>
  </w:style>
  <w:style w:type="character" w:customStyle="1" w:styleId="A3">
    <w:name w:val="A3"/>
    <w:uiPriority w:val="99"/>
    <w:rsid w:val="005A0F3A"/>
    <w:rPr>
      <w:rFonts w:cs="Verdana"/>
      <w:color w:val="221E1F"/>
      <w:sz w:val="11"/>
      <w:szCs w:val="1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andpa.org/forestry.aspx?id=543" TargetMode="External"/><Relationship Id="rId13" Type="http://schemas.openxmlformats.org/officeDocument/2006/relationships/hyperlink" Target="http://www.epa.gov/osw/nonhaz/municipal/pubs/2010_MSW_Tables_and_Figures_508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gmrc.org/commodities__products/forestry/forestry-profile/" TargetMode="External"/><Relationship Id="rId12" Type="http://schemas.openxmlformats.org/officeDocument/2006/relationships/hyperlink" Target="http://www.paperrecycles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hooseprint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aperless2013.org/" TargetMode="External"/><Relationship Id="rId11" Type="http://schemas.openxmlformats.org/officeDocument/2006/relationships/hyperlink" Target="http://www.epa.gov/osw/conserve/materials/paper/faqs.htm" TargetMode="External"/><Relationship Id="rId5" Type="http://schemas.openxmlformats.org/officeDocument/2006/relationships/image" Target="media/image2.wmf"/><Relationship Id="rId15" Type="http://schemas.openxmlformats.org/officeDocument/2006/relationships/image" Target="media/image3.jpeg"/><Relationship Id="rId10" Type="http://schemas.openxmlformats.org/officeDocument/2006/relationships/hyperlink" Target="http://www.internationalpaper.com/Apps/D2E/Down2EarthOnline/pdfs/D2E_7_WorthPrint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kforest.org/facts.htm" TargetMode="External"/><Relationship Id="rId14" Type="http://schemas.openxmlformats.org/officeDocument/2006/relationships/hyperlink" Target="http://www.greenspirit.com/logbook.cfm?msid=169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Bonetto</dc:creator>
  <cp:keywords/>
  <dc:description/>
  <cp:lastModifiedBy>Marcos Uribe</cp:lastModifiedBy>
  <cp:revision>7</cp:revision>
  <cp:lastPrinted>2013-01-16T17:30:00Z</cp:lastPrinted>
  <dcterms:created xsi:type="dcterms:W3CDTF">2013-01-08T23:40:00Z</dcterms:created>
  <dcterms:modified xsi:type="dcterms:W3CDTF">2013-01-16T17:31:00Z</dcterms:modified>
</cp:coreProperties>
</file>